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940CC6" w:rsidRPr="00940CC6">
              <w:rPr>
                <w:sz w:val="30"/>
                <w:szCs w:val="30"/>
              </w:rPr>
              <w:t>YLY-2021-024-GC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A234B3" w:rsidRPr="00566861">
              <w:rPr>
                <w:rFonts w:hint="eastAsia"/>
                <w:sz w:val="30"/>
                <w:szCs w:val="30"/>
              </w:rPr>
              <w:t>办公饮用水及活动用水询价采购项目</w:t>
            </w:r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18.9L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350ml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550 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9B" w:rsidRDefault="001A249B" w:rsidP="0020324A">
      <w:pPr>
        <w:ind w:firstLine="640"/>
      </w:pPr>
      <w:r>
        <w:separator/>
      </w:r>
    </w:p>
  </w:endnote>
  <w:endnote w:type="continuationSeparator" w:id="0">
    <w:p w:rsidR="001A249B" w:rsidRDefault="001A249B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9B" w:rsidRDefault="001A249B" w:rsidP="0020324A">
      <w:pPr>
        <w:ind w:firstLine="640"/>
      </w:pPr>
      <w:r>
        <w:separator/>
      </w:r>
    </w:p>
  </w:footnote>
  <w:footnote w:type="continuationSeparator" w:id="0">
    <w:p w:rsidR="001A249B" w:rsidRDefault="001A249B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49B"/>
    <w:rsid w:val="001A27B3"/>
    <w:rsid w:val="0020324A"/>
    <w:rsid w:val="002908CC"/>
    <w:rsid w:val="003B28BC"/>
    <w:rsid w:val="00553A15"/>
    <w:rsid w:val="005A148F"/>
    <w:rsid w:val="005C4957"/>
    <w:rsid w:val="007A617E"/>
    <w:rsid w:val="007C2202"/>
    <w:rsid w:val="00892A21"/>
    <w:rsid w:val="008F4DC4"/>
    <w:rsid w:val="00940CC6"/>
    <w:rsid w:val="00A234B3"/>
    <w:rsid w:val="00AA458C"/>
    <w:rsid w:val="00BD48FA"/>
    <w:rsid w:val="00C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2020-06-15T08:05:00Z</dcterms:created>
  <dcterms:modified xsi:type="dcterms:W3CDTF">2021-08-22T02:19:00Z</dcterms:modified>
</cp:coreProperties>
</file>